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BAD" w:rsidRDefault="00306FA7" w:rsidP="0075647D">
      <w:pPr>
        <w:pStyle w:val="Nadpis1"/>
        <w:spacing w:before="0" w:after="0"/>
        <w:rPr>
          <w:rFonts w:asciiTheme="minorHAnsi" w:hAnsiTheme="minorHAnsi" w:cstheme="minorHAnsi"/>
          <w:iCs/>
          <w:caps/>
        </w:rPr>
      </w:pPr>
      <w:r w:rsidRPr="0075647D">
        <w:rPr>
          <w:rFonts w:asciiTheme="minorHAnsi" w:hAnsiTheme="minorHAnsi" w:cstheme="minorHAnsi"/>
          <w:iCs/>
          <w:caps/>
        </w:rPr>
        <w:t>Žiadosť o priznanie tehotenského štipendia</w:t>
      </w:r>
    </w:p>
    <w:p w:rsidR="00BB1D3C" w:rsidRPr="00CD1521" w:rsidRDefault="00BB1D3C" w:rsidP="00BB1D3C">
      <w:pPr>
        <w:jc w:val="both"/>
        <w:rPr>
          <w:rFonts w:asciiTheme="minorHAnsi" w:hAnsiTheme="minorHAnsi" w:cstheme="minorHAnsi"/>
          <w:i/>
        </w:rPr>
      </w:pPr>
    </w:p>
    <w:p w:rsidR="00CD1521" w:rsidRPr="00CD1521" w:rsidRDefault="00CD1521" w:rsidP="00BB1D3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D1521">
        <w:rPr>
          <w:rFonts w:asciiTheme="minorHAnsi" w:hAnsiTheme="minorHAnsi" w:cstheme="minorHAnsi"/>
          <w:i/>
          <w:sz w:val="22"/>
          <w:szCs w:val="22"/>
        </w:rPr>
        <w:t xml:space="preserve">Výňatok z legislatívy: </w:t>
      </w:r>
    </w:p>
    <w:p w:rsidR="00642FD5" w:rsidRPr="00642FD5" w:rsidRDefault="00BB1D3C" w:rsidP="00BB1D3C">
      <w:pPr>
        <w:jc w:val="both"/>
        <w:rPr>
          <w:rFonts w:asciiTheme="minorHAnsi" w:hAnsiTheme="minorHAnsi" w:cstheme="minorHAnsi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 xml:space="preserve">Priznávanie tehotenského štipendia (TŠ) sa riadi §149a </w:t>
      </w:r>
      <w:r w:rsidR="003406FC">
        <w:rPr>
          <w:rFonts w:asciiTheme="minorHAnsi" w:hAnsiTheme="minorHAnsi" w:cstheme="minorHAnsi"/>
          <w:sz w:val="22"/>
          <w:szCs w:val="22"/>
        </w:rPr>
        <w:t>školského zákona</w:t>
      </w:r>
      <w:r w:rsidRPr="00642FD5">
        <w:rPr>
          <w:rFonts w:asciiTheme="minorHAnsi" w:hAnsiTheme="minorHAnsi" w:cstheme="minorHAnsi"/>
          <w:sz w:val="22"/>
          <w:szCs w:val="22"/>
        </w:rPr>
        <w:t xml:space="preserve">. V súlade s ním je možné TŠ priznať žiadateľke, </w:t>
      </w:r>
      <w:r w:rsidR="00CD1521">
        <w:rPr>
          <w:rFonts w:asciiTheme="minorHAnsi" w:hAnsiTheme="minorHAnsi" w:cstheme="minorHAnsi"/>
          <w:sz w:val="22"/>
          <w:szCs w:val="22"/>
        </w:rPr>
        <w:t xml:space="preserve">ktorá má </w:t>
      </w:r>
      <w:r w:rsidR="00CD1521" w:rsidRPr="00CD1521">
        <w:rPr>
          <w:rFonts w:asciiTheme="minorHAnsi" w:hAnsiTheme="minorHAnsi" w:cstheme="minorHAnsi"/>
          <w:b/>
          <w:sz w:val="22"/>
          <w:szCs w:val="22"/>
        </w:rPr>
        <w:t>trvalý pobyt v SR</w:t>
      </w:r>
      <w:r w:rsidR="00CD1521">
        <w:rPr>
          <w:rFonts w:asciiTheme="minorHAnsi" w:hAnsiTheme="minorHAnsi" w:cstheme="minorHAnsi"/>
          <w:sz w:val="22"/>
          <w:szCs w:val="22"/>
        </w:rPr>
        <w:t>,</w:t>
      </w:r>
      <w:r w:rsidRPr="00642FD5">
        <w:rPr>
          <w:rFonts w:asciiTheme="minorHAnsi" w:hAnsiTheme="minorHAnsi" w:cstheme="minorHAnsi"/>
          <w:sz w:val="22"/>
          <w:szCs w:val="22"/>
        </w:rPr>
        <w:t xml:space="preserve"> je </w:t>
      </w:r>
      <w:r w:rsidRPr="00642FD5">
        <w:rPr>
          <w:rFonts w:asciiTheme="minorHAnsi" w:hAnsiTheme="minorHAnsi" w:cstheme="minorHAnsi"/>
          <w:b/>
          <w:sz w:val="22"/>
          <w:szCs w:val="22"/>
        </w:rPr>
        <w:t>plnoletá</w:t>
      </w:r>
      <w:r w:rsidRPr="00642FD5">
        <w:rPr>
          <w:rFonts w:asciiTheme="minorHAnsi" w:hAnsiTheme="minorHAnsi" w:cstheme="minorHAnsi"/>
          <w:sz w:val="22"/>
          <w:szCs w:val="22"/>
        </w:rPr>
        <w:t xml:space="preserve"> a </w:t>
      </w:r>
      <w:r w:rsidRPr="00642FD5">
        <w:rPr>
          <w:rFonts w:asciiTheme="minorHAnsi" w:hAnsiTheme="minorHAnsi" w:cstheme="minorHAnsi"/>
          <w:b/>
          <w:sz w:val="22"/>
          <w:szCs w:val="22"/>
        </w:rPr>
        <w:t>je žiačkou strednej školy</w:t>
      </w:r>
      <w:r w:rsidRPr="00642FD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42FD5" w:rsidRPr="00642FD5" w:rsidRDefault="00642FD5" w:rsidP="00BB1D3C">
      <w:pPr>
        <w:jc w:val="both"/>
        <w:rPr>
          <w:rFonts w:asciiTheme="minorHAnsi" w:hAnsiTheme="minorHAnsi" w:cstheme="minorHAnsi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 xml:space="preserve">V zmysle § 91 a § 92 </w:t>
      </w:r>
      <w:r w:rsidR="003406FC">
        <w:rPr>
          <w:rFonts w:asciiTheme="minorHAnsi" w:hAnsiTheme="minorHAnsi" w:cstheme="minorHAnsi"/>
          <w:sz w:val="22"/>
          <w:szCs w:val="22"/>
        </w:rPr>
        <w:t>školského zákona</w:t>
      </w:r>
      <w:r w:rsidRPr="00642FD5">
        <w:rPr>
          <w:rFonts w:asciiTheme="minorHAnsi" w:hAnsiTheme="minorHAnsi" w:cstheme="minorHAnsi"/>
          <w:sz w:val="22"/>
          <w:szCs w:val="22"/>
        </w:rPr>
        <w:t xml:space="preserve"> </w:t>
      </w:r>
      <w:r w:rsidRPr="00642FD5">
        <w:rPr>
          <w:rFonts w:asciiTheme="minorHAnsi" w:hAnsiTheme="minorHAnsi" w:cstheme="minorHAnsi"/>
          <w:sz w:val="22"/>
          <w:szCs w:val="22"/>
          <w:u w:val="single"/>
        </w:rPr>
        <w:t>nie je žiakom strednej školy žiak</w:t>
      </w:r>
      <w:r w:rsidRPr="00642FD5">
        <w:rPr>
          <w:rFonts w:asciiTheme="minorHAnsi" w:hAnsiTheme="minorHAnsi" w:cstheme="minorHAnsi"/>
          <w:sz w:val="22"/>
          <w:szCs w:val="22"/>
        </w:rPr>
        <w:t>, ktorý:</w:t>
      </w:r>
    </w:p>
    <w:p w:rsidR="00642FD5" w:rsidRPr="00642FD5" w:rsidRDefault="00642FD5" w:rsidP="00642FD5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>zanechal alebo prerušil štúdium</w:t>
      </w:r>
    </w:p>
    <w:p w:rsidR="00642FD5" w:rsidRPr="00642FD5" w:rsidRDefault="00642FD5" w:rsidP="00642FD5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>bol vylúčený zo štúdia</w:t>
      </w:r>
    </w:p>
    <w:p w:rsidR="0075647D" w:rsidRPr="00642FD5" w:rsidRDefault="00642FD5" w:rsidP="00E00773">
      <w:pPr>
        <w:pStyle w:val="Odsekzoznamu"/>
        <w:numPr>
          <w:ilvl w:val="0"/>
          <w:numId w:val="5"/>
        </w:numPr>
        <w:jc w:val="both"/>
        <w:rPr>
          <w:rFonts w:hint="eastAsia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>zmaturoval/vykonal záverečnú skúšku/záverečnú pomaturi</w:t>
      </w:r>
      <w:r w:rsidR="00CD1521">
        <w:rPr>
          <w:rFonts w:asciiTheme="minorHAnsi" w:hAnsiTheme="minorHAnsi" w:cstheme="minorHAnsi"/>
          <w:sz w:val="22"/>
          <w:szCs w:val="22"/>
        </w:rPr>
        <w:t xml:space="preserve">tnú skúšku/absolventskú skúšku - </w:t>
      </w:r>
      <w:r w:rsidRPr="00642FD5">
        <w:rPr>
          <w:rFonts w:asciiTheme="minorHAnsi" w:hAnsiTheme="minorHAnsi" w:cstheme="minorHAnsi"/>
          <w:sz w:val="22"/>
          <w:szCs w:val="22"/>
          <w:u w:val="single"/>
        </w:rPr>
        <w:t>v tomto prípade prestáva byť žiakom školy dňom nasledujúcim po dni vykonania niektorej z vyššie uvedených skúšok</w:t>
      </w:r>
      <w:r w:rsidR="00CD1521">
        <w:rPr>
          <w:rFonts w:asciiTheme="minorHAnsi" w:hAnsiTheme="minorHAnsi" w:cstheme="minorHAnsi"/>
          <w:sz w:val="22"/>
          <w:szCs w:val="22"/>
        </w:rPr>
        <w:t xml:space="preserve"> (teda </w:t>
      </w:r>
      <w:r w:rsidR="00CD1521" w:rsidRPr="00CD1521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CD1521">
        <w:rPr>
          <w:rFonts w:asciiTheme="minorHAnsi" w:hAnsiTheme="minorHAnsi" w:cstheme="minorHAnsi"/>
          <w:sz w:val="22"/>
          <w:szCs w:val="22"/>
        </w:rPr>
        <w:t>až na konci príslušného šk. roka)</w:t>
      </w:r>
    </w:p>
    <w:p w:rsidR="00642FD5" w:rsidRPr="00642FD5" w:rsidRDefault="00642FD5" w:rsidP="00642FD5">
      <w:pPr>
        <w:pStyle w:val="Odsekzoznamu"/>
        <w:numPr>
          <w:ilvl w:val="0"/>
          <w:numId w:val="5"/>
        </w:numPr>
        <w:jc w:val="both"/>
        <w:rPr>
          <w:rFonts w:hint="eastAsia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>nebolo mu povolené opakovanie ročníka, resp. maturitnej skúšky/záverečnej skúšky/záverečnej pomaturitnej skúšky/absolventskej skúšky.</w:t>
      </w:r>
    </w:p>
    <w:p w:rsidR="00E05983" w:rsidRDefault="00E05983" w:rsidP="00D762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Podmienečne vylúčenej žiačke TŠ nepatrí (§ 149a </w:t>
      </w:r>
      <w:r w:rsidR="003406FC">
        <w:rPr>
          <w:rFonts w:asciiTheme="minorHAnsi" w:hAnsiTheme="minorHAnsi" w:cstheme="minorHAnsi"/>
          <w:sz w:val="22"/>
          <w:szCs w:val="22"/>
        </w:rPr>
        <w:t>školského zákona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E05983" w:rsidRDefault="00642FD5" w:rsidP="00E05983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642FD5">
        <w:rPr>
          <w:rFonts w:asciiTheme="minorHAnsi" w:hAnsiTheme="minorHAnsi" w:cstheme="minorHAnsi"/>
          <w:sz w:val="22"/>
          <w:szCs w:val="22"/>
        </w:rPr>
        <w:t>V zmysle § 149a</w:t>
      </w:r>
      <w:r w:rsidR="00D7621B">
        <w:rPr>
          <w:rFonts w:asciiTheme="minorHAnsi" w:hAnsiTheme="minorHAnsi" w:cstheme="minorHAnsi"/>
          <w:sz w:val="22"/>
          <w:szCs w:val="22"/>
        </w:rPr>
        <w:t xml:space="preserve"> </w:t>
      </w:r>
      <w:r w:rsidR="003406FC">
        <w:rPr>
          <w:rFonts w:asciiTheme="minorHAnsi" w:hAnsiTheme="minorHAnsi" w:cstheme="minorHAnsi"/>
          <w:sz w:val="22"/>
          <w:szCs w:val="22"/>
        </w:rPr>
        <w:t>školského zákona</w:t>
      </w:r>
      <w:r w:rsidRPr="00642FD5">
        <w:rPr>
          <w:rFonts w:asciiTheme="minorHAnsi" w:hAnsiTheme="minorHAnsi" w:cstheme="minorHAnsi"/>
          <w:sz w:val="22"/>
          <w:szCs w:val="22"/>
        </w:rPr>
        <w:t xml:space="preserve"> sa TŠ priznáva </w:t>
      </w:r>
      <w:r w:rsidRPr="00CD1521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8716E2">
        <w:rPr>
          <w:rFonts w:asciiTheme="minorHAnsi" w:hAnsiTheme="minorHAnsi" w:cstheme="minorHAnsi"/>
          <w:b/>
          <w:sz w:val="22"/>
          <w:szCs w:val="22"/>
        </w:rPr>
        <w:t xml:space="preserve">prvého dňa </w:t>
      </w:r>
      <w:r w:rsidRPr="00CD1521">
        <w:rPr>
          <w:rFonts w:asciiTheme="minorHAnsi" w:hAnsiTheme="minorHAnsi" w:cstheme="minorHAnsi"/>
          <w:b/>
          <w:sz w:val="22"/>
          <w:szCs w:val="22"/>
        </w:rPr>
        <w:t>mesiaca, v ktorom oň žiačka požiada</w:t>
      </w:r>
      <w:r w:rsidRPr="00642FD5">
        <w:rPr>
          <w:rFonts w:asciiTheme="minorHAnsi" w:hAnsiTheme="minorHAnsi" w:cstheme="minorHAnsi"/>
          <w:sz w:val="22"/>
          <w:szCs w:val="22"/>
        </w:rPr>
        <w:t xml:space="preserve"> a prinesie príslušné potvrdenia.</w:t>
      </w:r>
      <w:r w:rsidR="00D762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5983" w:rsidRPr="00E05983" w:rsidRDefault="00E05983" w:rsidP="00E05983">
      <w:pPr>
        <w:spacing w:after="80"/>
        <w:jc w:val="both"/>
        <w:rPr>
          <w:rFonts w:hint="eastAsia"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6"/>
        <w:gridCol w:w="6702"/>
      </w:tblGrid>
      <w:tr w:rsidR="00025BAD" w:rsidRPr="0075647D" w:rsidTr="00E05983">
        <w:trPr>
          <w:trHeight w:val="45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025BAD" w:rsidRPr="0075647D" w:rsidRDefault="00306FA7" w:rsidP="0075647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75647D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1. INFORMÁCIE O ŽIADATEĽKE</w:t>
            </w:r>
          </w:p>
        </w:tc>
      </w:tr>
      <w:tr w:rsidR="00A46B65" w:rsidRPr="0075647D" w:rsidTr="00E05983">
        <w:trPr>
          <w:trHeight w:val="456"/>
        </w:trPr>
        <w:tc>
          <w:tcPr>
            <w:tcW w:w="15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A46B65">
            <w:pPr>
              <w:rPr>
                <w:rFonts w:asciiTheme="minorHAnsi" w:hAnsiTheme="minorHAnsi" w:cstheme="minorHAnsi"/>
              </w:rPr>
            </w:pPr>
            <w:r w:rsidRPr="0075647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Meno a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 </w:t>
            </w:r>
            <w:r w:rsidRPr="0075647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priezvisko</w:t>
            </w:r>
          </w:p>
        </w:tc>
        <w:tc>
          <w:tcPr>
            <w:tcW w:w="34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A46B65" w:rsidRDefault="00A46B65" w:rsidP="00A46B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6B65" w:rsidRPr="0075647D" w:rsidTr="00E05983">
        <w:trPr>
          <w:trHeight w:val="456"/>
        </w:trPr>
        <w:tc>
          <w:tcPr>
            <w:tcW w:w="15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A4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 w:val="22"/>
                <w:szCs w:val="22"/>
                <w:lang w:bidi="ar-SA"/>
              </w:rPr>
              <w:t>Dátum narodenia</w:t>
            </w:r>
          </w:p>
        </w:tc>
        <w:tc>
          <w:tcPr>
            <w:tcW w:w="34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A46B65">
            <w:pPr>
              <w:rPr>
                <w:rFonts w:asciiTheme="minorHAnsi" w:hAnsiTheme="minorHAnsi" w:cstheme="minorHAnsi"/>
              </w:rPr>
            </w:pPr>
          </w:p>
        </w:tc>
      </w:tr>
      <w:tr w:rsidR="00A46B65" w:rsidRPr="0075647D" w:rsidTr="00E05983">
        <w:trPr>
          <w:trHeight w:val="903"/>
        </w:trPr>
        <w:tc>
          <w:tcPr>
            <w:tcW w:w="15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A4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 w:val="22"/>
                <w:szCs w:val="22"/>
                <w:lang w:bidi="ar-SA"/>
              </w:rPr>
              <w:t>Adresa trvalého bydliska</w:t>
            </w:r>
          </w:p>
        </w:tc>
        <w:tc>
          <w:tcPr>
            <w:tcW w:w="34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A46B65">
            <w:pPr>
              <w:rPr>
                <w:rFonts w:asciiTheme="minorHAnsi" w:hAnsiTheme="minorHAnsi" w:cstheme="minorHAnsi"/>
              </w:rPr>
            </w:pPr>
          </w:p>
        </w:tc>
      </w:tr>
      <w:tr w:rsidR="00A46B65" w:rsidRPr="0075647D" w:rsidTr="00E05983">
        <w:trPr>
          <w:trHeight w:val="456"/>
        </w:trPr>
        <w:tc>
          <w:tcPr>
            <w:tcW w:w="15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A4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Číslo účtu v SR v tvare IBAN</w:t>
            </w:r>
          </w:p>
        </w:tc>
        <w:tc>
          <w:tcPr>
            <w:tcW w:w="34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A46B65">
            <w:pPr>
              <w:rPr>
                <w:rFonts w:asciiTheme="minorHAnsi" w:hAnsiTheme="minorHAnsi" w:cstheme="minorHAnsi"/>
              </w:rPr>
            </w:pPr>
          </w:p>
        </w:tc>
      </w:tr>
    </w:tbl>
    <w:p w:rsidR="00025BAD" w:rsidRPr="008716E2" w:rsidRDefault="00025BAD" w:rsidP="0075647D">
      <w:pPr>
        <w:rPr>
          <w:rFonts w:asciiTheme="minorHAnsi" w:hAnsiTheme="minorHAnsi" w:cstheme="minorHAnsi"/>
          <w:b/>
          <w:i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8196"/>
      </w:tblGrid>
      <w:tr w:rsidR="00025BAD" w:rsidRPr="0075647D" w:rsidTr="00E05983">
        <w:trPr>
          <w:trHeight w:val="4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025BAD" w:rsidRPr="0075647D" w:rsidRDefault="00306FA7" w:rsidP="0075647D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75647D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2. INFORMÁCIE O ŠKO</w:t>
            </w:r>
            <w:r w:rsidR="00EC2CE5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LE, KTORÚ ŽIADATEĽKA NAVŠTEVUJE</w:t>
            </w:r>
          </w:p>
        </w:tc>
      </w:tr>
      <w:tr w:rsidR="00A46B65" w:rsidRPr="0075647D" w:rsidTr="00E05983">
        <w:trPr>
          <w:trHeight w:val="574"/>
        </w:trPr>
        <w:tc>
          <w:tcPr>
            <w:tcW w:w="739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7564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Názov školy</w:t>
            </w:r>
          </w:p>
        </w:tc>
        <w:tc>
          <w:tcPr>
            <w:tcW w:w="4261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75647D">
            <w:pPr>
              <w:rPr>
                <w:rFonts w:asciiTheme="minorHAnsi" w:hAnsiTheme="minorHAnsi" w:cstheme="minorHAnsi"/>
              </w:rPr>
            </w:pPr>
          </w:p>
        </w:tc>
      </w:tr>
      <w:tr w:rsidR="00A46B65" w:rsidRPr="0075647D" w:rsidTr="00E05983">
        <w:trPr>
          <w:trHeight w:val="574"/>
        </w:trPr>
        <w:tc>
          <w:tcPr>
            <w:tcW w:w="7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7564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Sídlo školy</w:t>
            </w:r>
          </w:p>
        </w:tc>
        <w:tc>
          <w:tcPr>
            <w:tcW w:w="426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75647D">
            <w:pPr>
              <w:rPr>
                <w:rFonts w:asciiTheme="minorHAnsi" w:hAnsiTheme="minorHAnsi" w:cstheme="minorHAnsi"/>
              </w:rPr>
            </w:pPr>
          </w:p>
        </w:tc>
      </w:tr>
      <w:tr w:rsidR="00A46B65" w:rsidRPr="0075647D" w:rsidTr="00E05983">
        <w:trPr>
          <w:trHeight w:val="574"/>
        </w:trPr>
        <w:tc>
          <w:tcPr>
            <w:tcW w:w="73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EC2CE5" w:rsidP="007564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Riaditeľ</w:t>
            </w:r>
          </w:p>
        </w:tc>
        <w:tc>
          <w:tcPr>
            <w:tcW w:w="426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B65" w:rsidRPr="0075647D" w:rsidRDefault="00A46B65" w:rsidP="0075647D">
            <w:pPr>
              <w:rPr>
                <w:rFonts w:asciiTheme="minorHAnsi" w:hAnsiTheme="minorHAnsi" w:cstheme="minorHAnsi"/>
              </w:rPr>
            </w:pPr>
          </w:p>
        </w:tc>
      </w:tr>
    </w:tbl>
    <w:p w:rsidR="0075647D" w:rsidRPr="008716E2" w:rsidRDefault="0075647D" w:rsidP="0075647D">
      <w:pPr>
        <w:rPr>
          <w:rFonts w:asciiTheme="minorHAnsi" w:hAnsiTheme="minorHAnsi" w:cstheme="minorHAnsi"/>
          <w:iCs/>
          <w:sz w:val="16"/>
          <w:szCs w:val="16"/>
        </w:rPr>
      </w:pPr>
    </w:p>
    <w:tbl>
      <w:tblPr>
        <w:tblW w:w="5000" w:type="pct"/>
        <w:shd w:val="clear" w:color="auto" w:fill="FDE9D9" w:themeFill="accent6" w:themeFillTint="33"/>
        <w:tblCellMar>
          <w:top w:w="55" w:type="dxa"/>
          <w:left w:w="70" w:type="dxa"/>
          <w:bottom w:w="55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9070"/>
      </w:tblGrid>
      <w:tr w:rsidR="00025BAD" w:rsidRPr="0075647D" w:rsidTr="00E05983">
        <w:trPr>
          <w:trHeight w:val="45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025BAD" w:rsidRPr="0075647D" w:rsidRDefault="00306FA7" w:rsidP="0075647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75647D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 xml:space="preserve">3. </w:t>
            </w:r>
            <w:r w:rsidRPr="0075647D">
              <w:rPr>
                <w:rFonts w:asciiTheme="minorHAnsi" w:hAnsiTheme="minorHAnsi" w:cstheme="minorHAnsi"/>
                <w:b/>
                <w:iCs/>
                <w:caps/>
                <w:sz w:val="26"/>
                <w:szCs w:val="26"/>
              </w:rPr>
              <w:t>dokladY</w:t>
            </w:r>
            <w:r w:rsidRPr="0075647D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 xml:space="preserve"> </w:t>
            </w:r>
            <w:r w:rsidRPr="0075647D">
              <w:rPr>
                <w:rFonts w:asciiTheme="minorHAnsi" w:hAnsiTheme="minorHAnsi" w:cstheme="minorHAnsi"/>
                <w:b/>
                <w:iCs/>
                <w:caps/>
                <w:sz w:val="26"/>
                <w:szCs w:val="26"/>
              </w:rPr>
              <w:t>priložené k žiadosti  o PRIZNANIE tehotenskéHO štipendiA</w:t>
            </w:r>
          </w:p>
        </w:tc>
      </w:tr>
      <w:tr w:rsidR="00025BAD" w:rsidRPr="0075647D" w:rsidTr="00E05983">
        <w:tblPrEx>
          <w:shd w:val="clear" w:color="auto" w:fill="auto"/>
        </w:tblPrEx>
        <w:trPr>
          <w:trHeight w:val="397"/>
        </w:trPr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5BAD" w:rsidRPr="0075647D" w:rsidRDefault="00306FA7" w:rsidP="0075647D">
            <w:pPr>
              <w:rPr>
                <w:rFonts w:asciiTheme="minorHAnsi" w:hAnsiTheme="minorHAnsi" w:cstheme="minorHAnsi"/>
              </w:rPr>
            </w:pPr>
            <w:r w:rsidRPr="0075647D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4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5BAD" w:rsidRPr="0075647D" w:rsidRDefault="00306FA7" w:rsidP="00E05983">
            <w:pPr>
              <w:snapToGrid w:val="0"/>
              <w:rPr>
                <w:rFonts w:asciiTheme="minorHAnsi" w:hAnsiTheme="minorHAnsi" w:cstheme="minorHAnsi"/>
              </w:rPr>
            </w:pPr>
            <w:r w:rsidRPr="0075647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Lekárske potvrdenie o tom, že žiadateľke začal 27. týždeň pred očakávaným dňom pôrodu </w:t>
            </w:r>
          </w:p>
        </w:tc>
      </w:tr>
      <w:tr w:rsidR="00025BAD" w:rsidRPr="0075647D" w:rsidTr="00E05983">
        <w:tblPrEx>
          <w:shd w:val="clear" w:color="auto" w:fill="auto"/>
        </w:tblPrEx>
        <w:trPr>
          <w:trHeight w:val="397"/>
        </w:trPr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5BAD" w:rsidRPr="0075647D" w:rsidRDefault="00306FA7" w:rsidP="0075647D">
            <w:pPr>
              <w:rPr>
                <w:rFonts w:asciiTheme="minorHAnsi" w:hAnsiTheme="minorHAnsi" w:cstheme="minorHAnsi"/>
              </w:rPr>
            </w:pPr>
            <w:r w:rsidRPr="0075647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4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5BAD" w:rsidRPr="0075647D" w:rsidRDefault="00306FA7" w:rsidP="0075647D">
            <w:pPr>
              <w:snapToGrid w:val="0"/>
              <w:rPr>
                <w:rFonts w:asciiTheme="minorHAnsi" w:hAnsiTheme="minorHAnsi" w:cstheme="minorHAnsi"/>
              </w:rPr>
            </w:pPr>
            <w:r w:rsidRPr="0075647D">
              <w:rPr>
                <w:rFonts w:asciiTheme="minorHAnsi" w:hAnsiTheme="minorHAnsi" w:cstheme="minorHAnsi"/>
                <w:sz w:val="22"/>
                <w:szCs w:val="22"/>
              </w:rPr>
              <w:t>Potvrdenie Sociálnej poisťovne o tom, že žiadateľke nevznikol nárok na výplatu tehotenského</w:t>
            </w:r>
          </w:p>
        </w:tc>
      </w:tr>
    </w:tbl>
    <w:p w:rsidR="00FF6601" w:rsidRPr="008716E2" w:rsidRDefault="00FF6601" w:rsidP="0075647D">
      <w:pPr>
        <w:rPr>
          <w:rFonts w:asciiTheme="minorHAnsi" w:hAnsiTheme="minorHAnsi" w:cstheme="minorHAnsi"/>
          <w:i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8"/>
      </w:tblGrid>
      <w:tr w:rsidR="00025BAD" w:rsidRPr="0075647D" w:rsidTr="00E05983">
        <w:trPr>
          <w:trHeight w:val="45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025BAD" w:rsidRPr="0075647D" w:rsidRDefault="00306FA7" w:rsidP="00601CF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75647D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 xml:space="preserve">4. </w:t>
            </w:r>
            <w:r w:rsidRPr="0075647D">
              <w:rPr>
                <w:rFonts w:asciiTheme="minorHAnsi" w:hAnsiTheme="minorHAnsi" w:cstheme="minorHAnsi"/>
                <w:b/>
                <w:iCs/>
                <w:caps/>
                <w:sz w:val="26"/>
                <w:szCs w:val="26"/>
              </w:rPr>
              <w:t>Záväzok žiadateľKY</w:t>
            </w:r>
          </w:p>
        </w:tc>
      </w:tr>
      <w:tr w:rsidR="00025BAD" w:rsidRPr="0075647D" w:rsidTr="00E05983">
        <w:trPr>
          <w:trHeight w:val="295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5ED" w:rsidRDefault="00306FA7" w:rsidP="00B035ED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Dolu podpísaná žiadateľ</w:t>
            </w:r>
            <w:r w:rsidRPr="00306FA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bidi="ar-SA"/>
              </w:rPr>
              <w:t>ka</w:t>
            </w: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035E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potvrdzujem svojím podpisom, že </w:t>
            </w: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písomne ohlásim riaditeľovi školy všetky skutočnosti, ktoré by mohli mať vplyv na poskytovanie tehotenského štipendia, najmä skutočnosti uvedené v § 149a ods. 9 a 10 zákona č. 245/2008 Z.z. o výchove a vzdelávaní (školský zákon) a o zmene a doplnení niektorých zákonov v znení neskorších predpisov, a to bezodkladne, najneskôr však do 10 pracovných dní odo dňa, kedy nastali</w:t>
            </w:r>
            <w:r w:rsidR="00B035ED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:rsidR="00025BAD" w:rsidRPr="00306FA7" w:rsidRDefault="00306FA7" w:rsidP="00B035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V súlade so  zákonom č. 18/2018 Z. z. o ochrane osobných údajov v znení neskorších predpisov, súhlasím so spracovaním osobných údajov v rozsahu nevyhnutnom na dosiahnutie účelu poskytovania  tehotenského štipendia.</w:t>
            </w: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896"/>
            </w:tblGrid>
            <w:tr w:rsidR="0075647D" w:rsidRPr="00306FA7" w:rsidTr="00E05983">
              <w:trPr>
                <w:trHeight w:val="755"/>
              </w:trPr>
              <w:tc>
                <w:tcPr>
                  <w:tcW w:w="4130" w:type="dxa"/>
                  <w:vAlign w:val="center"/>
                </w:tcPr>
                <w:p w:rsidR="00DF3E41" w:rsidRPr="00306FA7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:rsidR="0075647D" w:rsidRPr="00A46B65" w:rsidRDefault="0075647D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Dňa:</w:t>
                  </w:r>
                  <w:r w:rsidR="00DF3E41"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896" w:type="dxa"/>
                  <w:vAlign w:val="center"/>
                </w:tcPr>
                <w:p w:rsidR="00DF3E41" w:rsidRPr="00306FA7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:rsidR="0075647D" w:rsidRPr="00306FA7" w:rsidRDefault="0075647D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Podpis žiadateľ</w:t>
                  </w:r>
                  <w:r w:rsidRPr="00306FA7">
                    <w:rPr>
                      <w:rFonts w:asciiTheme="minorHAnsi" w:eastAsia="Times New Roman" w:hAnsiTheme="minorHAnsi" w:cstheme="minorHAnsi"/>
                      <w:b/>
                      <w:iCs/>
                      <w:color w:val="000000"/>
                      <w:sz w:val="22"/>
                      <w:szCs w:val="22"/>
                      <w:lang w:bidi="ar-SA"/>
                    </w:rPr>
                    <w:t>ky</w:t>
                  </w: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:</w:t>
                  </w:r>
                  <w:r w:rsidR="00A46B65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025BAD" w:rsidRPr="0075647D" w:rsidRDefault="00025BAD" w:rsidP="0075647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:rsidR="00E05983" w:rsidRPr="00E05983" w:rsidRDefault="00E05983">
      <w:pPr>
        <w:rPr>
          <w:rFonts w:hint="eastAsi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8"/>
      </w:tblGrid>
      <w:tr w:rsidR="00025BAD" w:rsidRPr="00DF3E41" w:rsidTr="00E05983">
        <w:trPr>
          <w:trHeight w:val="45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025BAD" w:rsidRPr="00DF3E41" w:rsidRDefault="00306FA7" w:rsidP="00601CF5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DF3E41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5. ČESTNÉ PREHLÁSENIE ŽIADATEĽKY</w:t>
            </w:r>
          </w:p>
        </w:tc>
      </w:tr>
      <w:tr w:rsidR="00025BAD" w:rsidRPr="0075647D" w:rsidTr="00E05983">
        <w:trPr>
          <w:trHeight w:val="291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BAD" w:rsidRPr="00306FA7" w:rsidRDefault="00306FA7" w:rsidP="00E0598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Dolu podpísaná žiadateľ</w:t>
            </w:r>
            <w:r w:rsidRPr="00306FA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bidi="ar-SA"/>
              </w:rPr>
              <w:t>ka</w:t>
            </w: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čestne prehlasujem, že:</w:t>
            </w:r>
          </w:p>
          <w:p w:rsidR="00025BAD" w:rsidRPr="00306FA7" w:rsidRDefault="00306FA7" w:rsidP="0075647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všetky informácie uvedené v tejto žiadosti sú pravdivé,</w:t>
            </w:r>
          </w:p>
          <w:p w:rsidR="00025BAD" w:rsidRPr="00306FA7" w:rsidRDefault="00306FA7" w:rsidP="0075647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všetky údaje obsiahnuté v prílohách k tejto žiadosti o  sú zhodné s úd</w:t>
            </w:r>
            <w:r w:rsidR="00EC2CE5">
              <w:rPr>
                <w:rFonts w:asciiTheme="minorHAnsi" w:hAnsiTheme="minorHAnsi" w:cstheme="minorHAnsi"/>
                <w:iCs/>
                <w:sz w:val="22"/>
                <w:szCs w:val="22"/>
              </w:rPr>
              <w:t>ajmi uvedenými v tejto žiadosti</w:t>
            </w: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:rsidR="00025BAD" w:rsidRPr="00306FA7" w:rsidRDefault="00306FA7" w:rsidP="00756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iCs/>
                <w:sz w:val="22"/>
                <w:szCs w:val="22"/>
              </w:rPr>
              <w:t>V prípade, že mi bude priznané tehotenské štipendium, budem dodržiavať príslušné právne predpisy  súvisiace s poskytovaním tehotenského štipendia a som si vedomá možných sankcií, ktoré vyplývajú z ich porušenia.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44"/>
              <w:gridCol w:w="4913"/>
            </w:tblGrid>
            <w:tr w:rsidR="00DF3E41" w:rsidRPr="00306FA7" w:rsidTr="00E05983">
              <w:trPr>
                <w:trHeight w:val="725"/>
              </w:trPr>
              <w:tc>
                <w:tcPr>
                  <w:tcW w:w="4144" w:type="dxa"/>
                  <w:vAlign w:val="center"/>
                </w:tcPr>
                <w:p w:rsidR="00DF3E41" w:rsidRPr="00306FA7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:rsidR="00DF3E41" w:rsidRPr="00A46B65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Dňa:</w:t>
                  </w:r>
                  <w:r w:rsid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913" w:type="dxa"/>
                  <w:vAlign w:val="center"/>
                </w:tcPr>
                <w:p w:rsidR="00DF3E41" w:rsidRPr="00306FA7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:rsidR="00DF3E41" w:rsidRPr="00306FA7" w:rsidRDefault="00DF3E41" w:rsidP="00DF3E41">
                  <w:pPr>
                    <w:tabs>
                      <w:tab w:val="left" w:pos="315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Podpis žiadateľ</w:t>
                  </w:r>
                  <w:r w:rsidRPr="00306FA7">
                    <w:rPr>
                      <w:rFonts w:asciiTheme="minorHAnsi" w:eastAsia="Times New Roman" w:hAnsiTheme="minorHAnsi" w:cstheme="minorHAnsi"/>
                      <w:b/>
                      <w:iCs/>
                      <w:color w:val="000000"/>
                      <w:sz w:val="22"/>
                      <w:szCs w:val="22"/>
                      <w:lang w:bidi="ar-SA"/>
                    </w:rPr>
                    <w:t>ky</w:t>
                  </w:r>
                  <w:r w:rsidRPr="00306FA7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:</w:t>
                  </w:r>
                </w:p>
              </w:tc>
            </w:tr>
          </w:tbl>
          <w:p w:rsidR="00025BAD" w:rsidRPr="00306FA7" w:rsidRDefault="00025BAD" w:rsidP="0075647D">
            <w:pPr>
              <w:tabs>
                <w:tab w:val="left" w:pos="30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6FA7" w:rsidRPr="008716E2" w:rsidRDefault="00306FA7" w:rsidP="00306FA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69"/>
        <w:gridCol w:w="3826"/>
        <w:gridCol w:w="707"/>
        <w:gridCol w:w="2126"/>
      </w:tblGrid>
      <w:tr w:rsidR="00306FA7" w:rsidRPr="00306FA7" w:rsidTr="00E05983">
        <w:trPr>
          <w:trHeight w:val="498"/>
        </w:trPr>
        <w:tc>
          <w:tcPr>
            <w:tcW w:w="5000" w:type="pct"/>
            <w:gridSpan w:val="4"/>
            <w:shd w:val="clear" w:color="auto" w:fill="FDE9D9" w:themeFill="accent6" w:themeFillTint="33"/>
            <w:vAlign w:val="center"/>
          </w:tcPr>
          <w:p w:rsidR="00306FA7" w:rsidRPr="00306FA7" w:rsidRDefault="00306FA7" w:rsidP="00306FA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06FA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6. </w:t>
            </w:r>
            <w:r w:rsidRPr="00306FA7">
              <w:rPr>
                <w:rFonts w:asciiTheme="minorHAnsi" w:hAnsiTheme="minorHAnsi" w:cstheme="minorHAnsi"/>
                <w:b/>
                <w:caps/>
                <w:sz w:val="26"/>
                <w:szCs w:val="26"/>
              </w:rPr>
              <w:t>vyplní škola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 w:val="restart"/>
            <w:vAlign w:val="center"/>
          </w:tcPr>
          <w:p w:rsidR="00D7621B" w:rsidRPr="00306FA7" w:rsidRDefault="00D7621B" w:rsidP="00306F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Žiadateľka</w:t>
            </w: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 plnoletá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Default="00D7621B" w:rsidP="00306F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D76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 je plnoletá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824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neplnoletej žiadateľke nie je možné priznať TŠ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Style w:val="Odkaznapoznmkupodiarou"/>
                <w:rFonts w:asciiTheme="minorHAnsi" w:hAnsiTheme="minorHAnsi" w:cstheme="minorHAnsi"/>
              </w:rPr>
              <w:t xml:space="preserve"> 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Pr="00306FA7" w:rsidRDefault="00D7621B" w:rsidP="00306F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 žiačkou školy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Pr="00306FA7" w:rsidRDefault="00D7621B" w:rsidP="00306F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D76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 žiačkou školy, ale je podmienečne vylúčená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2CE5">
              <w:rPr>
                <w:rFonts w:asciiTheme="minorHAnsi" w:hAnsiTheme="minorHAnsi" w:cstheme="minorHAnsi"/>
                <w:sz w:val="20"/>
                <w:szCs w:val="20"/>
              </w:rPr>
              <w:t>(v súlade s §149a takejto žiačke TŠ nepatrí)</w:t>
            </w:r>
            <w:r>
              <w:rPr>
                <w:rStyle w:val="Odkaznapoznmkupodiarou"/>
                <w:rFonts w:asciiTheme="minorHAnsi" w:hAnsiTheme="minorHAnsi" w:cstheme="minorHAnsi"/>
              </w:rPr>
              <w:t xml:space="preserve"> 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D7621B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 je žiačkou školy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 xml:space="preserve">má prerušené štúdium,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zanechala štúdium, 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>bola vylúčená zo štúdia, zmaturovala/vykonala záverečnú skúšku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/absolventskú skúšku/záverečnú pomaturitnú skúšku, resp. jej nebolo umožnené opakovať ročník alebo niektorú z vyššie uvedených skúšok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A824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 súlade s § 91 a 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§ </w:t>
            </w:r>
            <w:r w:rsidRPr="00A824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92 </w:t>
            </w:r>
            <w:r w:rsidR="003406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Školského zákona</w:t>
            </w:r>
            <w:r w:rsidRPr="00A824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tak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ejto žiadateľke</w:t>
            </w:r>
            <w:r w:rsidRPr="00A824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nie je možné TŠ priznať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 keďže nie je žiačkou školy</w:t>
            </w:r>
            <w:r w:rsidRPr="00A8242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Style w:val="Odkaznapoznmkupodiarou"/>
                <w:rFonts w:asciiTheme="minorHAnsi" w:hAnsiTheme="minorHAnsi" w:cstheme="minorHAnsi"/>
              </w:rPr>
              <w:t xml:space="preserve"> 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 trvalý pobyt v SR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D7621B" w:rsidRPr="00306FA7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nemá trvalý pobyt v SR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1521">
              <w:rPr>
                <w:rFonts w:asciiTheme="minorHAnsi" w:hAnsiTheme="minorHAnsi" w:cstheme="minorHAnsi"/>
                <w:sz w:val="20"/>
                <w:szCs w:val="20"/>
              </w:rPr>
              <w:t>(takejto žiačke nie je možné TŠ priznať)</w:t>
            </w:r>
          </w:p>
        </w:tc>
      </w:tr>
      <w:tr w:rsidR="00D7621B" w:rsidRPr="00306FA7" w:rsidTr="00E05983">
        <w:trPr>
          <w:trHeight w:val="414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pct"/>
            <w:gridSpan w:val="2"/>
            <w:vMerge w:val="restart"/>
            <w:vAlign w:val="center"/>
          </w:tcPr>
          <w:p w:rsidR="00D7621B" w:rsidRDefault="00D7621B" w:rsidP="004D4F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27. týždni pred očakávaným termínom pôrodu </w:t>
            </w:r>
          </w:p>
        </w:tc>
        <w:tc>
          <w:tcPr>
            <w:tcW w:w="1103" w:type="pct"/>
            <w:vAlign w:val="center"/>
          </w:tcPr>
          <w:p w:rsidR="00D7621B" w:rsidRDefault="00D7621B" w:rsidP="005C0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11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54" w:type="pct"/>
            <w:gridSpan w:val="2"/>
            <w:vMerge/>
            <w:vAlign w:val="center"/>
          </w:tcPr>
          <w:p w:rsidR="00D7621B" w:rsidRDefault="00D7621B" w:rsidP="005C0B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pct"/>
            <w:vAlign w:val="center"/>
          </w:tcPr>
          <w:p w:rsidR="00D7621B" w:rsidRDefault="00D7621B" w:rsidP="005C0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 je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14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54" w:type="pct"/>
            <w:gridSpan w:val="2"/>
            <w:vMerge w:val="restart"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nárok na výplatu tehotenského </w:t>
            </w:r>
            <w:r w:rsidR="00201EF4">
              <w:rPr>
                <w:rFonts w:asciiTheme="minorHAnsi" w:hAnsiTheme="minorHAnsi" w:cstheme="minorHAnsi"/>
                <w:sz w:val="22"/>
                <w:szCs w:val="22"/>
              </w:rPr>
              <w:t>zo sociálnej poisťovne</w:t>
            </w:r>
          </w:p>
        </w:tc>
        <w:tc>
          <w:tcPr>
            <w:tcW w:w="1103" w:type="pct"/>
            <w:vAlign w:val="center"/>
          </w:tcPr>
          <w:p w:rsidR="00D7621B" w:rsidRDefault="00D7621B" w:rsidP="005C0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D7621B" w:rsidRPr="00306FA7" w:rsidTr="00E05983">
        <w:trPr>
          <w:trHeight w:val="414"/>
        </w:trPr>
        <w:tc>
          <w:tcPr>
            <w:tcW w:w="1542" w:type="pct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54" w:type="pct"/>
            <w:gridSpan w:val="2"/>
            <w:vMerge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pct"/>
            <w:vAlign w:val="center"/>
          </w:tcPr>
          <w:p w:rsidR="00D7621B" w:rsidRDefault="00D7621B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nemá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601CF5" w:rsidRPr="00306FA7" w:rsidTr="00E05983">
        <w:trPr>
          <w:trHeight w:val="498"/>
        </w:trPr>
        <w:tc>
          <w:tcPr>
            <w:tcW w:w="1542" w:type="pct"/>
            <w:vMerge w:val="restart"/>
            <w:vAlign w:val="center"/>
          </w:tcPr>
          <w:p w:rsidR="00601CF5" w:rsidRPr="00306FA7" w:rsidRDefault="00601CF5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Tehotenské štipendium</w:t>
            </w:r>
          </w:p>
        </w:tc>
        <w:tc>
          <w:tcPr>
            <w:tcW w:w="3458" w:type="pct"/>
            <w:gridSpan w:val="3"/>
            <w:vAlign w:val="center"/>
          </w:tcPr>
          <w:p w:rsidR="00601CF5" w:rsidRPr="00306FA7" w:rsidRDefault="00601CF5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 možné priznať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  <w:bookmarkStart w:id="0" w:name="_GoBack"/>
            <w:bookmarkEnd w:id="0"/>
          </w:p>
        </w:tc>
      </w:tr>
      <w:tr w:rsidR="00601CF5" w:rsidRPr="00306FA7" w:rsidTr="00E05983">
        <w:trPr>
          <w:trHeight w:val="498"/>
        </w:trPr>
        <w:tc>
          <w:tcPr>
            <w:tcW w:w="1542" w:type="pct"/>
            <w:vMerge/>
            <w:vAlign w:val="center"/>
          </w:tcPr>
          <w:p w:rsidR="00601CF5" w:rsidRPr="00306FA7" w:rsidRDefault="00601CF5" w:rsidP="00601C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8" w:type="pct"/>
            <w:gridSpan w:val="3"/>
            <w:vAlign w:val="center"/>
          </w:tcPr>
          <w:p w:rsidR="00601CF5" w:rsidRPr="00306FA7" w:rsidRDefault="00601CF5" w:rsidP="00601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 je možné priznať</w:t>
            </w:r>
            <w:r>
              <w:rPr>
                <w:rStyle w:val="Odkaznapoznmkupodiarou"/>
                <w:rFonts w:asciiTheme="minorHAnsi" w:hAnsiTheme="minorHAnsi" w:cstheme="minorHAnsi"/>
              </w:rPr>
              <w:t>*</w:t>
            </w:r>
          </w:p>
        </w:tc>
      </w:tr>
      <w:tr w:rsidR="006651CC" w:rsidRPr="00306FA7" w:rsidTr="00E05983">
        <w:trPr>
          <w:trHeight w:val="498"/>
        </w:trPr>
        <w:tc>
          <w:tcPr>
            <w:tcW w:w="1542" w:type="pct"/>
            <w:vAlign w:val="center"/>
          </w:tcPr>
          <w:p w:rsidR="006651CC" w:rsidRPr="00306FA7" w:rsidRDefault="006651CC" w:rsidP="006651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b/>
                <w:sz w:val="22"/>
                <w:szCs w:val="22"/>
              </w:rPr>
              <w:t>Dátum podania žiadosti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58" w:type="pct"/>
            <w:gridSpan w:val="3"/>
            <w:vAlign w:val="center"/>
          </w:tcPr>
          <w:p w:rsidR="006651CC" w:rsidRPr="00306FA7" w:rsidRDefault="006651CC" w:rsidP="006651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C9" w:rsidRPr="00306FA7" w:rsidTr="00E05983">
        <w:trPr>
          <w:trHeight w:val="498"/>
        </w:trPr>
        <w:tc>
          <w:tcPr>
            <w:tcW w:w="3529" w:type="pct"/>
            <w:gridSpan w:val="2"/>
            <w:vAlign w:val="center"/>
          </w:tcPr>
          <w:p w:rsidR="005C0BC9" w:rsidRDefault="005C0BC9" w:rsidP="005C0BC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Štipendium sa priznáva odo dňa </w:t>
            </w:r>
            <w:r w:rsidRPr="00000ABC">
              <w:rPr>
                <w:rFonts w:asciiTheme="minorHAnsi" w:hAnsiTheme="minorHAnsi" w:cstheme="minorHAnsi"/>
                <w:sz w:val="20"/>
                <w:szCs w:val="20"/>
              </w:rPr>
              <w:t xml:space="preserve">(v súlade s §149a sa TŠ priznáva od prvého dňa mesiaca, </w:t>
            </w:r>
            <w:r w:rsidRPr="00000AB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 ktorom oň žiačka požiada a doloží potrebné potvrdenia</w:t>
            </w:r>
            <w:r w:rsidRPr="00000A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71" w:type="pct"/>
            <w:gridSpan w:val="2"/>
            <w:vAlign w:val="center"/>
          </w:tcPr>
          <w:p w:rsidR="005C0BC9" w:rsidRPr="00306FA7" w:rsidRDefault="005C0BC9" w:rsidP="005C0B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1CC" w:rsidRPr="00306FA7" w:rsidTr="00E05983">
        <w:trPr>
          <w:trHeight w:val="498"/>
        </w:trPr>
        <w:tc>
          <w:tcPr>
            <w:tcW w:w="1542" w:type="pct"/>
            <w:vAlign w:val="center"/>
          </w:tcPr>
          <w:p w:rsidR="006651CC" w:rsidRDefault="006651CC" w:rsidP="006651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Výška poskytnutého štipendia</w:t>
            </w:r>
          </w:p>
        </w:tc>
        <w:tc>
          <w:tcPr>
            <w:tcW w:w="3458" w:type="pct"/>
            <w:gridSpan w:val="3"/>
            <w:vAlign w:val="center"/>
          </w:tcPr>
          <w:p w:rsidR="006651CC" w:rsidRPr="00306FA7" w:rsidRDefault="006651CC" w:rsidP="006651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1CC" w:rsidRPr="00306FA7" w:rsidTr="00E05983">
        <w:trPr>
          <w:trHeight w:val="498"/>
        </w:trPr>
        <w:tc>
          <w:tcPr>
            <w:tcW w:w="1542" w:type="pct"/>
            <w:vAlign w:val="center"/>
          </w:tcPr>
          <w:p w:rsidR="006651CC" w:rsidRPr="00306FA7" w:rsidRDefault="006651CC" w:rsidP="006651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FA7">
              <w:rPr>
                <w:rFonts w:asciiTheme="minorHAnsi" w:hAnsiTheme="minorHAnsi" w:cstheme="minorHAnsi"/>
                <w:b/>
                <w:sz w:val="22"/>
                <w:szCs w:val="22"/>
              </w:rPr>
              <w:t>Prevzal (meno pracovníka)</w:t>
            </w:r>
          </w:p>
        </w:tc>
        <w:tc>
          <w:tcPr>
            <w:tcW w:w="3458" w:type="pct"/>
            <w:gridSpan w:val="3"/>
            <w:vAlign w:val="center"/>
          </w:tcPr>
          <w:p w:rsidR="006651CC" w:rsidRPr="00306FA7" w:rsidRDefault="006651CC" w:rsidP="006651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ABC" w:rsidRDefault="00000ABC" w:rsidP="00306FA7">
      <w:pPr>
        <w:rPr>
          <w:rFonts w:asciiTheme="minorHAnsi" w:hAnsiTheme="minorHAnsi" w:cstheme="minorHAnsi"/>
        </w:rPr>
      </w:pPr>
    </w:p>
    <w:p w:rsidR="00601CF5" w:rsidRDefault="00601CF5" w:rsidP="00306F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sk-SK" w:bidi="ar-SA"/>
        </w:rPr>
        <mc:AlternateContent>
          <mc:Choice Requires="wps">
            <w:drawing>
              <wp:inline distT="0" distB="0" distL="0" distR="0" wp14:anchorId="46703DC7" wp14:editId="5AFECED6">
                <wp:extent cx="2085975" cy="0"/>
                <wp:effectExtent l="0" t="0" r="28575" b="19050"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488A96" id="Rovná spojnica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" strokecolor="black [3213]">
                <w10:anchorlock/>
              </v:line>
            </w:pict>
          </mc:Fallback>
        </mc:AlternateContent>
      </w:r>
    </w:p>
    <w:p w:rsidR="00601CF5" w:rsidRPr="00000ABC" w:rsidRDefault="00601CF5" w:rsidP="00601CF5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00ABC">
        <w:rPr>
          <w:rFonts w:asciiTheme="minorHAnsi" w:hAnsiTheme="minorHAnsi" w:cstheme="minorHAnsi"/>
          <w:sz w:val="22"/>
          <w:szCs w:val="22"/>
        </w:rPr>
        <w:t>nehodiace</w:t>
      </w:r>
      <w:r w:rsidR="00000ABC" w:rsidRPr="00000ABC">
        <w:rPr>
          <w:rFonts w:asciiTheme="minorHAnsi" w:hAnsiTheme="minorHAnsi" w:cstheme="minorHAnsi"/>
          <w:sz w:val="22"/>
          <w:szCs w:val="22"/>
        </w:rPr>
        <w:t xml:space="preserve"> </w:t>
      </w:r>
      <w:r w:rsidRPr="00000ABC">
        <w:rPr>
          <w:rFonts w:asciiTheme="minorHAnsi" w:hAnsiTheme="minorHAnsi" w:cstheme="minorHAnsi"/>
          <w:sz w:val="22"/>
          <w:szCs w:val="22"/>
        </w:rPr>
        <w:t>sa preškrtnite</w:t>
      </w:r>
    </w:p>
    <w:sectPr w:rsidR="00601CF5" w:rsidRPr="00000ABC" w:rsidSect="00000ABC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CB" w:rsidRDefault="00E312CB">
      <w:pPr>
        <w:rPr>
          <w:rFonts w:hint="eastAsia"/>
        </w:rPr>
      </w:pPr>
      <w:r>
        <w:separator/>
      </w:r>
    </w:p>
  </w:endnote>
  <w:endnote w:type="continuationSeparator" w:id="0">
    <w:p w:rsidR="00E312CB" w:rsidRDefault="00E312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CB" w:rsidRDefault="00E312CB">
      <w:pPr>
        <w:rPr>
          <w:rFonts w:hint="eastAsia"/>
        </w:rPr>
      </w:pPr>
      <w:r>
        <w:separator/>
      </w:r>
    </w:p>
  </w:footnote>
  <w:footnote w:type="continuationSeparator" w:id="0">
    <w:p w:rsidR="00E312CB" w:rsidRDefault="00E312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  <w:sz w:val="21"/>
        <w:szCs w:val="21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bCs/>
        <w:sz w:val="21"/>
        <w:szCs w:val="21"/>
        <w:vertAlign w:val="superscrip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b/>
        <w:bCs/>
        <w:sz w:val="21"/>
        <w:szCs w:val="21"/>
        <w:vertAlign w:val="superscrip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F28C41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F6055E"/>
    <w:multiLevelType w:val="hybridMultilevel"/>
    <w:tmpl w:val="1054D0A2"/>
    <w:lvl w:ilvl="0" w:tplc="D6B46B26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4DB0"/>
    <w:multiLevelType w:val="hybridMultilevel"/>
    <w:tmpl w:val="526208F4"/>
    <w:lvl w:ilvl="0" w:tplc="17324174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7D"/>
    <w:rsid w:val="00000ABC"/>
    <w:rsid w:val="00025BAD"/>
    <w:rsid w:val="000344CD"/>
    <w:rsid w:val="00201EF4"/>
    <w:rsid w:val="00306FA7"/>
    <w:rsid w:val="003406FC"/>
    <w:rsid w:val="004D4F6A"/>
    <w:rsid w:val="005C0BC9"/>
    <w:rsid w:val="00601CF5"/>
    <w:rsid w:val="00642FD5"/>
    <w:rsid w:val="006651CC"/>
    <w:rsid w:val="0075647D"/>
    <w:rsid w:val="0077721C"/>
    <w:rsid w:val="008716E2"/>
    <w:rsid w:val="00A46B65"/>
    <w:rsid w:val="00A8242F"/>
    <w:rsid w:val="00A83E36"/>
    <w:rsid w:val="00B035ED"/>
    <w:rsid w:val="00BB1D3C"/>
    <w:rsid w:val="00C3741A"/>
    <w:rsid w:val="00CD1521"/>
    <w:rsid w:val="00D7621B"/>
    <w:rsid w:val="00DB7623"/>
    <w:rsid w:val="00DF3E41"/>
    <w:rsid w:val="00E05983"/>
    <w:rsid w:val="00E312CB"/>
    <w:rsid w:val="00EC2CE5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4A7854"/>
  <w15:docId w15:val="{E6B66968-FC8A-48BA-AD4D-AB69B06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BAD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qFormat/>
    <w:rsid w:val="00025BAD"/>
    <w:pPr>
      <w:numPr>
        <w:numId w:val="1"/>
      </w:numPr>
      <w:spacing w:before="240" w:after="120"/>
      <w:jc w:val="center"/>
      <w:outlineLvl w:val="0"/>
    </w:pPr>
    <w:rPr>
      <w:rFonts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25BAD"/>
  </w:style>
  <w:style w:type="character" w:customStyle="1" w:styleId="WW8Num1z1">
    <w:name w:val="WW8Num1z1"/>
    <w:rsid w:val="00025BAD"/>
  </w:style>
  <w:style w:type="character" w:customStyle="1" w:styleId="WW8Num1z2">
    <w:name w:val="WW8Num1z2"/>
    <w:rsid w:val="00025BAD"/>
  </w:style>
  <w:style w:type="character" w:customStyle="1" w:styleId="WW8Num1z3">
    <w:name w:val="WW8Num1z3"/>
    <w:rsid w:val="00025BAD"/>
  </w:style>
  <w:style w:type="character" w:customStyle="1" w:styleId="WW8Num1z4">
    <w:name w:val="WW8Num1z4"/>
    <w:rsid w:val="00025BAD"/>
  </w:style>
  <w:style w:type="character" w:customStyle="1" w:styleId="WW8Num1z5">
    <w:name w:val="WW8Num1z5"/>
    <w:rsid w:val="00025BAD"/>
  </w:style>
  <w:style w:type="character" w:customStyle="1" w:styleId="WW8Num1z6">
    <w:name w:val="WW8Num1z6"/>
    <w:rsid w:val="00025BAD"/>
  </w:style>
  <w:style w:type="character" w:customStyle="1" w:styleId="WW8Num1z7">
    <w:name w:val="WW8Num1z7"/>
    <w:rsid w:val="00025BAD"/>
  </w:style>
  <w:style w:type="character" w:customStyle="1" w:styleId="WW8Num1z8">
    <w:name w:val="WW8Num1z8"/>
    <w:rsid w:val="00025BAD"/>
  </w:style>
  <w:style w:type="character" w:customStyle="1" w:styleId="WW8Num2z0">
    <w:name w:val="WW8Num2z0"/>
    <w:rsid w:val="00025BAD"/>
    <w:rPr>
      <w:rFonts w:ascii="Symbol" w:hAnsi="Symbol" w:cs="Symbol" w:hint="default"/>
      <w:b/>
      <w:bCs/>
      <w:sz w:val="21"/>
      <w:szCs w:val="21"/>
      <w:vertAlign w:val="superscript"/>
    </w:rPr>
  </w:style>
  <w:style w:type="character" w:customStyle="1" w:styleId="WW8Num2z1">
    <w:name w:val="WW8Num2z1"/>
    <w:rsid w:val="00025BAD"/>
    <w:rPr>
      <w:rFonts w:ascii="Courier New" w:hAnsi="Courier New" w:cs="Courier New" w:hint="default"/>
    </w:rPr>
  </w:style>
  <w:style w:type="character" w:customStyle="1" w:styleId="WW8Num2z2">
    <w:name w:val="WW8Num2z2"/>
    <w:rsid w:val="00025BAD"/>
    <w:rPr>
      <w:rFonts w:ascii="Wingdings" w:hAnsi="Wingdings" w:cs="Wingdings" w:hint="default"/>
    </w:rPr>
  </w:style>
  <w:style w:type="character" w:customStyle="1" w:styleId="WW8Num3z0">
    <w:name w:val="WW8Num3z0"/>
    <w:rsid w:val="00025BAD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025BAD"/>
    <w:rPr>
      <w:rFonts w:ascii="Courier New" w:hAnsi="Courier New" w:cs="Courier New" w:hint="default"/>
    </w:rPr>
  </w:style>
  <w:style w:type="character" w:customStyle="1" w:styleId="WW8Num3z2">
    <w:name w:val="WW8Num3z2"/>
    <w:rsid w:val="00025BAD"/>
    <w:rPr>
      <w:rFonts w:ascii="Wingdings" w:hAnsi="Wingdings" w:cs="Wingdings" w:hint="default"/>
    </w:rPr>
  </w:style>
  <w:style w:type="character" w:customStyle="1" w:styleId="Predvolenpsmoodseku2">
    <w:name w:val="Predvolené písmo odseku2"/>
    <w:rsid w:val="00025BAD"/>
  </w:style>
  <w:style w:type="character" w:customStyle="1" w:styleId="Predvolenpsmoodseku1">
    <w:name w:val="Predvolené písmo odseku1"/>
    <w:rsid w:val="00025BAD"/>
  </w:style>
  <w:style w:type="character" w:customStyle="1" w:styleId="Znakyprepoznmkupodiarou">
    <w:name w:val="Znaky pre poznámku pod čiarou"/>
    <w:rsid w:val="00025BAD"/>
    <w:rPr>
      <w:vertAlign w:val="superscript"/>
    </w:rPr>
  </w:style>
  <w:style w:type="character" w:customStyle="1" w:styleId="Odkaznapoznmkupodiarou1">
    <w:name w:val="Odkaz na poznámku pod čiarou1"/>
    <w:rsid w:val="00025BAD"/>
    <w:rPr>
      <w:vertAlign w:val="superscript"/>
    </w:rPr>
  </w:style>
  <w:style w:type="character" w:customStyle="1" w:styleId="Znakyprekoncovpoznmku">
    <w:name w:val="Znaky pre koncovú poznámku"/>
    <w:rsid w:val="00025BAD"/>
    <w:rPr>
      <w:vertAlign w:val="superscript"/>
    </w:rPr>
  </w:style>
  <w:style w:type="character" w:customStyle="1" w:styleId="WW-Znakyprekoncovpoznmku">
    <w:name w:val="WW-Znaky pre koncovú poznámku"/>
    <w:rsid w:val="00025BAD"/>
  </w:style>
  <w:style w:type="character" w:customStyle="1" w:styleId="Odkaznavysvetlivku1">
    <w:name w:val="Odkaz na vysvetlivku1"/>
    <w:rsid w:val="00025BAD"/>
    <w:rPr>
      <w:vertAlign w:val="superscript"/>
    </w:rPr>
  </w:style>
  <w:style w:type="character" w:customStyle="1" w:styleId="Odkaznakomentr1">
    <w:name w:val="Odkaz na komentár1"/>
    <w:rsid w:val="00025BAD"/>
    <w:rPr>
      <w:sz w:val="16"/>
      <w:szCs w:val="16"/>
    </w:rPr>
  </w:style>
  <w:style w:type="character" w:customStyle="1" w:styleId="TextkomentraChar">
    <w:name w:val="Text komentára Char"/>
    <w:rsid w:val="00025B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PredmetkomentraChar">
    <w:name w:val="Predmet komentára Char"/>
    <w:rsid w:val="00025BAD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character" w:customStyle="1" w:styleId="TextbublinyChar">
    <w:name w:val="Text bubliny Char"/>
    <w:rsid w:val="00025BAD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Odkaznapoznmkupodiarou2">
    <w:name w:val="Odkaz na poznámku pod čiarou2"/>
    <w:rsid w:val="00025BAD"/>
    <w:rPr>
      <w:vertAlign w:val="superscript"/>
    </w:rPr>
  </w:style>
  <w:style w:type="character" w:styleId="sloriadka">
    <w:name w:val="line number"/>
    <w:rsid w:val="00025BAD"/>
  </w:style>
  <w:style w:type="character" w:customStyle="1" w:styleId="Odkaznavysvetlivku2">
    <w:name w:val="Odkaz na vysvetlivku2"/>
    <w:rsid w:val="00025BAD"/>
    <w:rPr>
      <w:vertAlign w:val="superscript"/>
    </w:rPr>
  </w:style>
  <w:style w:type="character" w:styleId="Odkaznapoznmkupodiarou">
    <w:name w:val="footnote reference"/>
    <w:rsid w:val="00025BAD"/>
    <w:rPr>
      <w:vertAlign w:val="superscript"/>
    </w:rPr>
  </w:style>
  <w:style w:type="character" w:styleId="Odkaznavysvetlivku">
    <w:name w:val="endnote reference"/>
    <w:rsid w:val="00025BAD"/>
    <w:rPr>
      <w:vertAlign w:val="superscript"/>
    </w:rPr>
  </w:style>
  <w:style w:type="paragraph" w:customStyle="1" w:styleId="Nadpis">
    <w:name w:val="Nadpis"/>
    <w:basedOn w:val="Normlny"/>
    <w:next w:val="Zkladntext"/>
    <w:rsid w:val="00025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025BAD"/>
    <w:pPr>
      <w:spacing w:after="140" w:line="276" w:lineRule="auto"/>
    </w:pPr>
  </w:style>
  <w:style w:type="paragraph" w:styleId="Zoznam">
    <w:name w:val="List"/>
    <w:basedOn w:val="Zkladntext"/>
    <w:rsid w:val="00025BAD"/>
  </w:style>
  <w:style w:type="paragraph" w:styleId="Popis">
    <w:name w:val="caption"/>
    <w:basedOn w:val="Normlny"/>
    <w:qFormat/>
    <w:rsid w:val="00025B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025BAD"/>
    <w:pPr>
      <w:suppressLineNumbers/>
    </w:pPr>
  </w:style>
  <w:style w:type="paragraph" w:styleId="Textpoznmkypodiarou">
    <w:name w:val="footnote text"/>
    <w:basedOn w:val="Normlny"/>
    <w:rsid w:val="00025BAD"/>
    <w:pPr>
      <w:suppressLineNumbers/>
      <w:ind w:left="339" w:hanging="339"/>
    </w:pPr>
    <w:rPr>
      <w:sz w:val="20"/>
      <w:szCs w:val="20"/>
    </w:rPr>
  </w:style>
  <w:style w:type="paragraph" w:customStyle="1" w:styleId="Obsahtabuky">
    <w:name w:val="Obsah tabuľky"/>
    <w:basedOn w:val="Normlny"/>
    <w:rsid w:val="00025BAD"/>
    <w:pPr>
      <w:widowControl w:val="0"/>
      <w:suppressLineNumbers/>
    </w:pPr>
  </w:style>
  <w:style w:type="paragraph" w:customStyle="1" w:styleId="Zhlavietabuky">
    <w:name w:val="Záhlavie tabuľky"/>
    <w:basedOn w:val="Obsahtabuky"/>
    <w:rsid w:val="00025BAD"/>
    <w:pPr>
      <w:jc w:val="center"/>
    </w:pPr>
    <w:rPr>
      <w:b/>
      <w:bCs/>
    </w:rPr>
  </w:style>
  <w:style w:type="paragraph" w:customStyle="1" w:styleId="Textkomentra1">
    <w:name w:val="Text komentára1"/>
    <w:basedOn w:val="Normlny"/>
    <w:rsid w:val="00025BAD"/>
    <w:rPr>
      <w:rFonts w:cs="Mangal"/>
      <w:sz w:val="20"/>
      <w:szCs w:val="18"/>
    </w:rPr>
  </w:style>
  <w:style w:type="paragraph" w:styleId="Predmetkomentra">
    <w:name w:val="annotation subject"/>
    <w:basedOn w:val="Textkomentra1"/>
    <w:next w:val="Textkomentra1"/>
    <w:rsid w:val="00025BAD"/>
    <w:rPr>
      <w:b/>
      <w:bCs/>
    </w:rPr>
  </w:style>
  <w:style w:type="paragraph" w:styleId="Textbubliny">
    <w:name w:val="Balloon Text"/>
    <w:basedOn w:val="Normlny"/>
    <w:rsid w:val="00025BAD"/>
    <w:rPr>
      <w:rFonts w:ascii="Segoe UI" w:hAnsi="Segoe UI" w:cs="Mangal"/>
      <w:sz w:val="18"/>
      <w:szCs w:val="16"/>
    </w:rPr>
  </w:style>
  <w:style w:type="table" w:styleId="Mriekatabuky">
    <w:name w:val="Table Grid"/>
    <w:basedOn w:val="Normlnatabuka"/>
    <w:uiPriority w:val="59"/>
    <w:rsid w:val="0075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1CF5"/>
    <w:rPr>
      <w:rFonts w:cs="Mangal"/>
      <w:sz w:val="20"/>
      <w:szCs w:val="18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1CF5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Odsekzoznamu">
    <w:name w:val="List Paragraph"/>
    <w:basedOn w:val="Normlny"/>
    <w:uiPriority w:val="34"/>
    <w:qFormat/>
    <w:rsid w:val="00601CF5"/>
    <w:pPr>
      <w:ind w:left="720"/>
      <w:contextualSpacing/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BB1D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B1D3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BB1D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B1D3C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17F74-4486-4606-9E9E-66ACD49B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Hlavajová Martina</dc:creator>
  <cp:lastModifiedBy>Jana Tadialova</cp:lastModifiedBy>
  <cp:revision>16</cp:revision>
  <cp:lastPrinted>2022-08-09T10:09:00Z</cp:lastPrinted>
  <dcterms:created xsi:type="dcterms:W3CDTF">2021-11-09T10:30:00Z</dcterms:created>
  <dcterms:modified xsi:type="dcterms:W3CDTF">2022-10-27T07:14:00Z</dcterms:modified>
</cp:coreProperties>
</file>